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35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35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beforeLines="100" w:afterLines="50" w:line="660" w:lineRule="exact"/>
        <w:ind w:firstLine="542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24"/>
          <w:lang w:eastAsia="zh-CN"/>
        </w:rPr>
        <w:t>表</w:t>
      </w:r>
      <w:r>
        <w:rPr>
          <w:rFonts w:hint="eastAsia" w:ascii="宋体" w:hAnsi="宋体" w:eastAsia="宋体" w:cs="Times New Roman"/>
          <w:b/>
          <w:color w:val="000000"/>
          <w:sz w:val="36"/>
          <w:szCs w:val="24"/>
        </w:rPr>
        <w:t>1：</w:t>
      </w:r>
      <w:r>
        <w:rPr>
          <w:rFonts w:ascii="宋体" w:hAnsi="宋体" w:eastAsia="宋体" w:cs="Times New Roman"/>
          <w:b/>
          <w:color w:val="000000"/>
          <w:sz w:val="36"/>
          <w:szCs w:val="24"/>
        </w:rPr>
        <w:t>周口师范学院201</w:t>
      </w:r>
      <w:r>
        <w:rPr>
          <w:rFonts w:hint="eastAsia" w:ascii="宋体" w:hAnsi="宋体" w:eastAsia="宋体" w:cs="Times New Roman"/>
          <w:b/>
          <w:color w:val="000000"/>
          <w:sz w:val="36"/>
          <w:szCs w:val="24"/>
        </w:rPr>
        <w:t>7</w:t>
      </w:r>
      <w:r>
        <w:rPr>
          <w:rFonts w:ascii="宋体" w:hAnsi="宋体" w:eastAsia="宋体" w:cs="Times New Roman"/>
          <w:b/>
          <w:color w:val="000000"/>
          <w:sz w:val="36"/>
          <w:szCs w:val="24"/>
        </w:rPr>
        <w:t>年度科研创新基金项目</w:t>
      </w:r>
      <w:r>
        <w:rPr>
          <w:rFonts w:hint="eastAsia" w:ascii="宋体" w:hAnsi="宋体" w:eastAsia="宋体" w:cs="Times New Roman"/>
          <w:b/>
          <w:color w:val="000000"/>
          <w:sz w:val="36"/>
          <w:szCs w:val="24"/>
        </w:rPr>
        <w:t>汇总表</w:t>
      </w:r>
    </w:p>
    <w:tbl>
      <w:tblPr>
        <w:tblStyle w:val="7"/>
        <w:tblW w:w="1206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2220"/>
        <w:gridCol w:w="870"/>
        <w:gridCol w:w="1635"/>
        <w:gridCol w:w="5456"/>
        <w:gridCol w:w="12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2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周口师范学院2017年度科研创新基金项目汇总表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项目类别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ZKNUA201701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基于协同催化的高炔丙基胺合成反应研究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机械与电气工程学院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支联合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ZKNUA201702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针刺诱导的级联防御效应研究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生命科学与农学学院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孙忠科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ZKNUA201703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用体外培养三维实体细胞团研究双歧杆菌的靶向性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张慧琼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ZKNUA201704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《唐荆川先生文集》校注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一般项目</w:t>
            </w:r>
          </w:p>
        </w:tc>
      </w:tr>
    </w:tbl>
    <w:p>
      <w:pPr>
        <w:spacing w:line="660" w:lineRule="exact"/>
        <w:rPr>
          <w:rFonts w:ascii="宋体" w:hAnsi="宋体" w:eastAsia="宋体" w:cs="Times New Roman"/>
          <w:b/>
          <w:color w:val="000000"/>
          <w:sz w:val="36"/>
          <w:szCs w:val="24"/>
        </w:rPr>
        <w:sectPr>
          <w:headerReference r:id="rId3" w:type="default"/>
          <w:footerReference r:id="rId4" w:type="default"/>
          <w:pgSz w:w="16837" w:h="11905" w:orient="landscape"/>
          <w:pgMar w:top="1440" w:right="1800" w:bottom="1440" w:left="1800" w:header="0" w:footer="1418" w:gutter="0"/>
          <w:cols w:space="720" w:num="1"/>
          <w:docGrid w:linePitch="286" w:charSpace="0"/>
        </w:sectPr>
      </w:pPr>
    </w:p>
    <w:p>
      <w:pPr>
        <w:spacing w:beforeLines="100" w:afterLines="50" w:line="660" w:lineRule="exact"/>
        <w:rPr>
          <w:rFonts w:ascii="宋体" w:hAnsi="宋体" w:eastAsia="宋体" w:cs="Times New Roman"/>
          <w:b/>
          <w:color w:val="000000"/>
          <w:sz w:val="36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color w:val="000000"/>
          <w:sz w:val="36"/>
          <w:szCs w:val="24"/>
          <w:lang w:eastAsia="zh-CN"/>
        </w:rPr>
        <w:t>表</w:t>
      </w:r>
      <w:r>
        <w:rPr>
          <w:rFonts w:hint="eastAsia" w:ascii="宋体" w:hAnsi="宋体" w:eastAsia="宋体" w:cs="Times New Roman"/>
          <w:b/>
          <w:color w:val="000000"/>
          <w:sz w:val="36"/>
          <w:szCs w:val="24"/>
        </w:rPr>
        <w:t>2：周口师范学院2017年度校本项目汇总表</w:t>
      </w:r>
    </w:p>
    <w:tbl>
      <w:tblPr>
        <w:tblStyle w:val="7"/>
        <w:tblW w:w="125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461"/>
        <w:gridCol w:w="840"/>
        <w:gridCol w:w="1650"/>
        <w:gridCol w:w="4980"/>
        <w:gridCol w:w="1065"/>
        <w:gridCol w:w="10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周口师范学院2017年度校本项目汇总表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ZKNUB1201701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DNA碱基切除修复蛋白超灵敏检测的电化学传感新方法研究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孙玲玲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ZKNUB1201702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磁性铁氧体-石墨烯复合材料的光催化应用研究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生命科学与农学学院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杨兴东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ZKNUB1201703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动物源性食品中多西环素残留免疫学快速检测技术的研究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熊加全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ZKNUB1201704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《字汇》释义研究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ZKNUB2201701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适用于紫外光刻的高分子光致抗蚀剂的制备技术研究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机械与电气工程学院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ZKNUB2201702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机械式立体车库智能管理控制系统设计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生命科学与农学学院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张福丽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ZKNUB2201703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促进大豆生长提高系统抗病性秸秆-木霉菌剂开发及应用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周思华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ZKNUB2201704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金属铜表面Cr/TiN硬质纳米复合涂层强化研究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王洪峰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ZKNUB2201705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博弈策略在云环境资源优化配置中的应用研究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ZKNUB2201706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车辆路面地图重建技术及应用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ZKNUB2201707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地域文化环境下的周口农业观光园景观营造与设计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新闻与传媒学院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刘运来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ZKNUB2201708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河南地方政府网络舆情危机及应对策略研究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贺娅莉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ZKNUB2201709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RF射频无线节点的多路卷闸门开关监控系统</w:t>
            </w:r>
            <w:r>
              <w:rPr>
                <w:rStyle w:val="15"/>
                <w:rFonts w:eastAsia="宋体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生命科学与农学学院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王永立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ZKNUB2201710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槐山羊隐孢子虫病流行病学调查及关键防制技术研发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应用项目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生物系统中的分岔分析与混沌控制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刘伟峰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CuCo2O4纳米结构非对称全固态超级电容器及其性能研究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CoO/MoO3/Al2O3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催化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H2O2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氧化模型柴油脱硫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申雨凡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幼儿教师道德伦理观念对其工作状态的影响研究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刘星宇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河南省中小企业融资问题研究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周口民间美术在高校美术课程中的开发及案例设计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ZKNUB3201707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中原传统建筑营建材料研究——以周口关帝庙为例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巩蕴斐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ZKNUB3201708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淮阳“泥泥狗”视觉艺术元素在插画设计中的创新性研究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23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ZKNUB3201709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大学生社会责任感的现状与提升途径研究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重点项目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MIMO通信系统性能的研究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靳继伟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基于FPGA的CMOS图像传感器驱动设计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26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基于微信的大学生思想政治教育研究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网络工程学院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张文雅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 RFID 物联网的档案管理系统研究与设计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生命科学与农学学院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淮阳龙湖国家湿地公园植物多样性研究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姜静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智能视频监控中多目标检测与跟踪技术研究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大学生心理求助态度的研究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张昕冉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中原民间玩具扁平化图形创意设计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皇甫舟楠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中原城市绿地景观节约型设计研究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寇凤凯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《老子》的观念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苑永嘉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河南新时期小说影视改编与影视产业的发展探究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地方高师院校声乐教学模式改革探微-以周口师范学院为例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新闻与传媒学院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王红霞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网络新闻中的高校教师媒介形象研究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新闻与传媒学院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ZKNUB320172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互联网+”时代地域文化纪录片的影像构建与传播研究   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青年项目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一般项目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Times New Roman"/>
          <w:b/>
          <w:color w:val="000000"/>
          <w:sz w:val="36"/>
          <w:szCs w:val="24"/>
        </w:rPr>
      </w:pPr>
    </w:p>
    <w:p>
      <w:pPr>
        <w:widowControl/>
        <w:jc w:val="left"/>
        <w:textAlignment w:val="center"/>
        <w:rPr>
          <w:rFonts w:ascii="宋体" w:hAnsi="宋体" w:eastAsia="宋体" w:cs="Times New Roman"/>
          <w:b/>
          <w:color w:val="000000"/>
          <w:sz w:val="36"/>
          <w:szCs w:val="24"/>
        </w:rPr>
        <w:sectPr>
          <w:pgSz w:w="16837" w:h="11905" w:orient="landscape"/>
          <w:pgMar w:top="1440" w:right="1800" w:bottom="1440" w:left="1800" w:header="0" w:footer="1418" w:gutter="0"/>
          <w:cols w:space="720" w:num="1"/>
          <w:docGrid w:linePitch="286" w:charSpace="0"/>
        </w:sectPr>
      </w:pPr>
    </w:p>
    <w:p>
      <w:pPr>
        <w:widowControl/>
        <w:jc w:val="left"/>
        <w:textAlignment w:val="center"/>
        <w:rPr>
          <w:rFonts w:ascii="宋体" w:hAnsi="宋体" w:eastAsia="宋体" w:cs="Times New Roman"/>
          <w:b/>
          <w:color w:val="000000"/>
          <w:sz w:val="36"/>
          <w:szCs w:val="24"/>
        </w:rPr>
      </w:pPr>
    </w:p>
    <w:p>
      <w:pPr>
        <w:widowControl/>
        <w:jc w:val="left"/>
        <w:textAlignment w:val="center"/>
        <w:rPr>
          <w:rFonts w:ascii="宋体" w:hAnsi="宋体" w:eastAsia="宋体" w:cs="Times New Roman"/>
          <w:b/>
          <w:color w:val="000000"/>
          <w:sz w:val="36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24"/>
          <w:lang w:eastAsia="zh-CN"/>
        </w:rPr>
        <w:t>表</w:t>
      </w:r>
      <w:r>
        <w:rPr>
          <w:rFonts w:hint="eastAsia" w:ascii="宋体" w:hAnsi="宋体" w:eastAsia="宋体" w:cs="Times New Roman"/>
          <w:b/>
          <w:color w:val="000000"/>
          <w:sz w:val="36"/>
          <w:szCs w:val="24"/>
        </w:rPr>
        <w:t>3： 周口师范学院2017年度大学生科研创新基金项目汇总表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7"/>
        <w:tblW w:w="138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587"/>
        <w:gridCol w:w="1380"/>
        <w:gridCol w:w="5626"/>
        <w:gridCol w:w="749"/>
        <w:gridCol w:w="780"/>
        <w:gridCol w:w="1635"/>
        <w:gridCol w:w="750"/>
        <w:gridCol w:w="7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3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周口师范学院2017年度大学生科研创新基金项目汇总表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5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植物遗传与分子育种重点实验室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水稻OsNAC1基因克隆与功能研究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赵君苇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唐跃辉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植物遗传与分子育种重点实验室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玉米体内干细胞群遗传转化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吡啶杂环类稀土配合物的设计合成及荧光性能研究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王涣涣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石晓明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玉米粉中氯氰菊酯和溴氰菊酯残留量测定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选择性氧化合成碳酸二甲酯的催化剂中有效活性组分的研究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杨浩迪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赵春香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食品中有机磷农药残留分析新方法研究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管泽锋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王全忠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超声波辅助提取红薯叶中总黄酮工艺研究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石晓喻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杨月云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基于甘油的可降解生物弹性体的合成及性能研究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汤婷婷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王全忠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ZKNUD201709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小学生课余活动调查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戴晋羽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彭晓谱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幼儿挑食原因及对策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王西辉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大学生对男女化妆的偏见程度与社会支配倾向的关系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佟畅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吴艺芳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小学低端数学解决问题教学现状研究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董银锞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吴艳玲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大学生早起行为的观察研究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张春蕾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教师板书类型研究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王柔红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吴艳玲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关于大学生废旧图书处理方式的研究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祁云子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智能台灯的设计与制作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丁小帅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贺娅莉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智能捡拾乒乓球机器人的研究与开发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刘欣霖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机械制造自动化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基于PLC的水上垃圾清理机器人的设计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杜忠秋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机械制造自动化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ZKNUD201719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管道清洁机器人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许嘉猛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机械制造自动化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张成光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履带式智能工程机器人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焦世展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贺娅莉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灭火机器人小车的研究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张祺晟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TiO2纳米晶面切割诱导增强的光电催化特性研究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游历机器人的设计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陈园园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基于视觉的室内小型四旋翼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赵琳琳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排爆机器人的设计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郝宁波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陈园园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无线遥控取物机器人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朱自强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灭火机器人技术研究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刘旭阳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张云丽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物理与电信工程学院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周口师范学院电磁辐射分布调查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姜梦杰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光电信息科学与工程专业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王韩奎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ZKNUD201729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毕业生就业信息管理系统的设计实现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陈立勇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云存储中数据快速安全存储机制研究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黄天华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基于MQTT的低流量实时消息推送机制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金海晗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基于大数据的自定义双盲调查表并数据调查和挖掘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宗灏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在线OJ评判系统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基于非固定IP和端口的物联网云网关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基于PHP的师生体能数据分析平台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陈立勇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周口市川汇区音乐舞蹈培训机构调查研究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杨致远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项城市剧团生存状态调查研究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张开妍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杨慧君流行歌曲演唱会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杨慧君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ZKNUD201739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唐代音乐商业文献研究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潘庆政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范明磊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“五项技能大赛”探析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李荣华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早期古典意大利歌曲演唱风格研究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高校微信公众号传播力调查研究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刘文文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刘运来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周口本土微电影发展与策略研究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刘璟璇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编导（2）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4G时代下美拍在企业品牌营销中的应用研究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张蒙蒙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传播学视域下大学生网络直播热现象分析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大学生创业教育模式机制研究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刘鹏鹏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电视编导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郭海娜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传承与传播——周口民间艺术借力新媒体研究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谌利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电视媒体微信公众号的运营现状及发展策略研究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周洁娜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新闻与传媒学院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ZKNUD201749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大学生校园公益微信公众号设计研究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刘叶婷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谌利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质量可追溯化农产品订购平台的设计与实现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李岩岩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张锦华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大学生快递平台的设计与实现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郝文珠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张锦华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周口“颍川八景”的文化意义探析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广告语言日常用语技巧研究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杨静静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张华莉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对外汉语教学课前准备研究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张培彦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鲁迅《铸剑》的时代意义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秦世慧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周口市餐饮行业招牌命名的规范及其研究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石峻华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万中亚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豫东方言对周口作家创作影响研究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孔笑恬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孔子教学思想在现代师范生中的应用研究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刘芳汝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ZKNUD201759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贾平凹创作艺术特色分析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于素祥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鲍勃•迪伦创作内涵的多元解读——以《blowing in the wind》为例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司一各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王树文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生科院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具ACCD酶活性木霉菌株筛选及对植物抗盐性的诱导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马金秀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张福丽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生科院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废电池浸出液对植物的遗传毒性研究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唐艳梅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赵锦慧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生科院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基于C-MAP系统对抗衰老药物的初期筛选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 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生科院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ZKNUD201764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一种富含魔芋胶和大豆分离蛋白的牛肉丸的工艺研究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孟云龙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生科院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ZKNUD201765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女贞、小叶女贞次生代谢成分提取及抗氧化活性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郭婕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ZKNUD201766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中原民间美术类非物质文化遗产信息图表设计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张菲菲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ZKNUD201767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地域文化在园林造景中的应用研究——以周口市太清路亿嘉园景观设计为例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白露雨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李含飞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ZKNUD201768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周口市“古色古乡”生态园景观铺装材料的本土性研究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赵媛慧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ZKNUD201769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乡土材料在室内设计中的应用研究 ——以周口市良沐装饰公司办公空间设计为例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ZKNUD201770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淮阳民间玩具图形化创意设计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张宇晴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张昕冉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ZKNUD201771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基于ARIMA模型对河南省人口序列进行预测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黄孝楠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ZKNUD201772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基于ARIMA模型对河南省2016年GDP预测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ZKNUD201773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癌症模型的控制策略研究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刘攀文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王喜英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讲师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sectPr>
      <w:pgSz w:w="16837" w:h="11905" w:orient="landscape"/>
      <w:pgMar w:top="318" w:right="2098" w:bottom="318" w:left="1985" w:header="0" w:footer="141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0" w:firstLine="360"/>
      <w:jc w:val="right"/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16CA"/>
    <w:rsid w:val="000A49A3"/>
    <w:rsid w:val="00143DF3"/>
    <w:rsid w:val="001C2FD5"/>
    <w:rsid w:val="001C41EB"/>
    <w:rsid w:val="00270459"/>
    <w:rsid w:val="00277145"/>
    <w:rsid w:val="003F525E"/>
    <w:rsid w:val="00413177"/>
    <w:rsid w:val="0046422D"/>
    <w:rsid w:val="004837B1"/>
    <w:rsid w:val="0054746B"/>
    <w:rsid w:val="00571C64"/>
    <w:rsid w:val="005803F2"/>
    <w:rsid w:val="00661E44"/>
    <w:rsid w:val="008016CA"/>
    <w:rsid w:val="00984F55"/>
    <w:rsid w:val="00995292"/>
    <w:rsid w:val="00A14EAF"/>
    <w:rsid w:val="00A4102B"/>
    <w:rsid w:val="00A90EF7"/>
    <w:rsid w:val="00A94452"/>
    <w:rsid w:val="00AA7A3F"/>
    <w:rsid w:val="00AC051C"/>
    <w:rsid w:val="00AF55FE"/>
    <w:rsid w:val="00B0527C"/>
    <w:rsid w:val="00B814E1"/>
    <w:rsid w:val="00BE5DB0"/>
    <w:rsid w:val="00C8718A"/>
    <w:rsid w:val="00CF54D8"/>
    <w:rsid w:val="00D47911"/>
    <w:rsid w:val="00D51EB1"/>
    <w:rsid w:val="00D933EE"/>
    <w:rsid w:val="00D939AB"/>
    <w:rsid w:val="00DB44EA"/>
    <w:rsid w:val="00DB7A12"/>
    <w:rsid w:val="00E128B5"/>
    <w:rsid w:val="00E208EB"/>
    <w:rsid w:val="00E24515"/>
    <w:rsid w:val="00F17BA7"/>
    <w:rsid w:val="00F4493A"/>
    <w:rsid w:val="00FB1545"/>
    <w:rsid w:val="00FF05E7"/>
    <w:rsid w:val="01411B43"/>
    <w:rsid w:val="016F3938"/>
    <w:rsid w:val="02BB6951"/>
    <w:rsid w:val="03314868"/>
    <w:rsid w:val="03586825"/>
    <w:rsid w:val="056A2AF2"/>
    <w:rsid w:val="056D52DC"/>
    <w:rsid w:val="05BD3C9E"/>
    <w:rsid w:val="05D06331"/>
    <w:rsid w:val="0664230B"/>
    <w:rsid w:val="06796A2D"/>
    <w:rsid w:val="071704A4"/>
    <w:rsid w:val="07BD7CDF"/>
    <w:rsid w:val="07CC6477"/>
    <w:rsid w:val="08177EAC"/>
    <w:rsid w:val="08822685"/>
    <w:rsid w:val="088A06E0"/>
    <w:rsid w:val="0BD2011E"/>
    <w:rsid w:val="0C491764"/>
    <w:rsid w:val="0F2D44CF"/>
    <w:rsid w:val="10492E97"/>
    <w:rsid w:val="10A15F96"/>
    <w:rsid w:val="10DE56D1"/>
    <w:rsid w:val="110F58CA"/>
    <w:rsid w:val="12726ADB"/>
    <w:rsid w:val="14282AD9"/>
    <w:rsid w:val="161C09C4"/>
    <w:rsid w:val="164A731D"/>
    <w:rsid w:val="1669468D"/>
    <w:rsid w:val="194F6120"/>
    <w:rsid w:val="19644EF4"/>
    <w:rsid w:val="1A31327C"/>
    <w:rsid w:val="1B4F2E10"/>
    <w:rsid w:val="1C945493"/>
    <w:rsid w:val="1D744C9F"/>
    <w:rsid w:val="1E8F4FAF"/>
    <w:rsid w:val="1F7D6E36"/>
    <w:rsid w:val="1F826BAA"/>
    <w:rsid w:val="20A9587C"/>
    <w:rsid w:val="20FA228C"/>
    <w:rsid w:val="2220774F"/>
    <w:rsid w:val="22600B61"/>
    <w:rsid w:val="243D7784"/>
    <w:rsid w:val="245C66A8"/>
    <w:rsid w:val="24EF5F1A"/>
    <w:rsid w:val="25165991"/>
    <w:rsid w:val="25877618"/>
    <w:rsid w:val="25AE66E1"/>
    <w:rsid w:val="25F7766B"/>
    <w:rsid w:val="27D028EE"/>
    <w:rsid w:val="2869475E"/>
    <w:rsid w:val="28A605BD"/>
    <w:rsid w:val="2A82107D"/>
    <w:rsid w:val="2B12669B"/>
    <w:rsid w:val="2B374B02"/>
    <w:rsid w:val="2BE33391"/>
    <w:rsid w:val="2C0A3000"/>
    <w:rsid w:val="2D1E4BBE"/>
    <w:rsid w:val="2D576EC6"/>
    <w:rsid w:val="2DDD43CD"/>
    <w:rsid w:val="318B29FA"/>
    <w:rsid w:val="31F67330"/>
    <w:rsid w:val="34B20239"/>
    <w:rsid w:val="35390AF5"/>
    <w:rsid w:val="3621205E"/>
    <w:rsid w:val="3724359A"/>
    <w:rsid w:val="376F237F"/>
    <w:rsid w:val="378F0272"/>
    <w:rsid w:val="3B5418BA"/>
    <w:rsid w:val="3B8E0546"/>
    <w:rsid w:val="3BC5739B"/>
    <w:rsid w:val="3C1F7700"/>
    <w:rsid w:val="3D024B86"/>
    <w:rsid w:val="3D1779D9"/>
    <w:rsid w:val="3DEC3F09"/>
    <w:rsid w:val="3E625EDE"/>
    <w:rsid w:val="3E665622"/>
    <w:rsid w:val="3EB07D3D"/>
    <w:rsid w:val="40782E7B"/>
    <w:rsid w:val="408C4F28"/>
    <w:rsid w:val="422C131F"/>
    <w:rsid w:val="435D5ED7"/>
    <w:rsid w:val="43A975FB"/>
    <w:rsid w:val="4436356F"/>
    <w:rsid w:val="444144F5"/>
    <w:rsid w:val="465E3302"/>
    <w:rsid w:val="468C6705"/>
    <w:rsid w:val="46AA20FD"/>
    <w:rsid w:val="48516FB5"/>
    <w:rsid w:val="491069EF"/>
    <w:rsid w:val="499B30D9"/>
    <w:rsid w:val="49F1546C"/>
    <w:rsid w:val="4B380D35"/>
    <w:rsid w:val="4B46460B"/>
    <w:rsid w:val="4B9942E0"/>
    <w:rsid w:val="4CC52984"/>
    <w:rsid w:val="4CCF7D94"/>
    <w:rsid w:val="4CD14333"/>
    <w:rsid w:val="4D961EEA"/>
    <w:rsid w:val="4DEF4183"/>
    <w:rsid w:val="510E7D88"/>
    <w:rsid w:val="51442461"/>
    <w:rsid w:val="51597E4E"/>
    <w:rsid w:val="516A44B8"/>
    <w:rsid w:val="5178693C"/>
    <w:rsid w:val="5270323A"/>
    <w:rsid w:val="53D23581"/>
    <w:rsid w:val="55257691"/>
    <w:rsid w:val="5536614A"/>
    <w:rsid w:val="57066665"/>
    <w:rsid w:val="57BE061A"/>
    <w:rsid w:val="587D37C6"/>
    <w:rsid w:val="58E94240"/>
    <w:rsid w:val="59870472"/>
    <w:rsid w:val="5BAA1123"/>
    <w:rsid w:val="5DC15CF2"/>
    <w:rsid w:val="5E864AA5"/>
    <w:rsid w:val="5F0B2CFC"/>
    <w:rsid w:val="6060274A"/>
    <w:rsid w:val="618F0E41"/>
    <w:rsid w:val="6213129B"/>
    <w:rsid w:val="62194B7D"/>
    <w:rsid w:val="62BA254D"/>
    <w:rsid w:val="62DC5F40"/>
    <w:rsid w:val="62E12B16"/>
    <w:rsid w:val="64F602B0"/>
    <w:rsid w:val="654D7EEB"/>
    <w:rsid w:val="66CD3C37"/>
    <w:rsid w:val="67302657"/>
    <w:rsid w:val="675A6D1E"/>
    <w:rsid w:val="67AB01F7"/>
    <w:rsid w:val="67B24682"/>
    <w:rsid w:val="67B7400F"/>
    <w:rsid w:val="68503A2D"/>
    <w:rsid w:val="68F361D2"/>
    <w:rsid w:val="692E7F1E"/>
    <w:rsid w:val="69B352D6"/>
    <w:rsid w:val="69B7455B"/>
    <w:rsid w:val="6A547F03"/>
    <w:rsid w:val="6B0D4BE6"/>
    <w:rsid w:val="6C37358A"/>
    <w:rsid w:val="6D40659F"/>
    <w:rsid w:val="6DF57652"/>
    <w:rsid w:val="6DF62780"/>
    <w:rsid w:val="6EC45957"/>
    <w:rsid w:val="6ED540AD"/>
    <w:rsid w:val="707C50DF"/>
    <w:rsid w:val="71012378"/>
    <w:rsid w:val="716A001E"/>
    <w:rsid w:val="724B1CFE"/>
    <w:rsid w:val="7296248F"/>
    <w:rsid w:val="72991533"/>
    <w:rsid w:val="739014E8"/>
    <w:rsid w:val="73BA0580"/>
    <w:rsid w:val="7505689C"/>
    <w:rsid w:val="77B73F0C"/>
    <w:rsid w:val="78DB22D4"/>
    <w:rsid w:val="794C7FDE"/>
    <w:rsid w:val="79711F35"/>
    <w:rsid w:val="7AEE67A7"/>
    <w:rsid w:val="7CE34969"/>
    <w:rsid w:val="7DB42F40"/>
    <w:rsid w:val="7DC12B12"/>
    <w:rsid w:val="7E300161"/>
    <w:rsid w:val="7EAB7AE1"/>
    <w:rsid w:val="7F335B91"/>
    <w:rsid w:val="7FD14040"/>
    <w:rsid w:val="7FE83C65"/>
    <w:rsid w:val="7FF630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p0"/>
    <w:qFormat/>
    <w:uiPriority w:val="0"/>
    <w:pPr>
      <w:ind w:firstLine="420"/>
    </w:pPr>
    <w:rPr>
      <w:rFonts w:ascii="Times New Roman" w:hAnsi="Times New Roman" w:eastAsia="宋体" w:cs="Times New Roman"/>
      <w:iCs/>
      <w:lang w:val="en-US" w:eastAsia="zh-CN" w:bidi="ar-SA"/>
    </w:rPr>
  </w:style>
  <w:style w:type="character" w:customStyle="1" w:styleId="11">
    <w:name w:val="日期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0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3921</Words>
  <Characters>4000</Characters>
  <Lines>117</Lines>
  <Paragraphs>45</Paragraphs>
  <ScaleCrop>false</ScaleCrop>
  <LinksUpToDate>false</LinksUpToDate>
  <CharactersWithSpaces>7876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2016-01-16T07:11:00Z</dcterms:created>
  <dc:creator>微软用户</dc:creator>
  <cp:lastModifiedBy>lenovo1</cp:lastModifiedBy>
  <cp:lastPrinted>2016-12-29T02:08:00Z</cp:lastPrinted>
  <dcterms:modified xsi:type="dcterms:W3CDTF">2017-01-03T02:54:44Z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